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943" w:rsidRDefault="002B7943" w:rsidP="002B7943">
      <w:pPr>
        <w:jc w:val="center"/>
        <w:rPr>
          <w:sz w:val="24"/>
        </w:rPr>
      </w:pPr>
      <w:r w:rsidRPr="002B7943">
        <w:rPr>
          <w:sz w:val="24"/>
        </w:rPr>
        <w:t xml:space="preserve">9. évfolyam </w:t>
      </w:r>
      <w:r w:rsidRPr="002B7943">
        <w:rPr>
          <w:sz w:val="24"/>
        </w:rPr>
        <w:t xml:space="preserve">  </w:t>
      </w:r>
      <w:r w:rsidR="00943C0E">
        <w:rPr>
          <w:sz w:val="24"/>
        </w:rPr>
        <w:t xml:space="preserve">    </w:t>
      </w:r>
      <w:bookmarkStart w:id="0" w:name="_GoBack"/>
      <w:bookmarkEnd w:id="0"/>
      <w:r w:rsidRPr="002B7943">
        <w:rPr>
          <w:sz w:val="24"/>
        </w:rPr>
        <w:t xml:space="preserve"> </w:t>
      </w:r>
      <w:r w:rsidR="00647C53" w:rsidRPr="002B7943">
        <w:rPr>
          <w:sz w:val="24"/>
        </w:rPr>
        <w:t>FÖLDRAJZ JAVÍTÓVIZSGA</w:t>
      </w:r>
    </w:p>
    <w:p w:rsidR="00943C0E" w:rsidRDefault="00943C0E" w:rsidP="002B7943">
      <w:pPr>
        <w:jc w:val="center"/>
        <w:rPr>
          <w:sz w:val="24"/>
        </w:rPr>
      </w:pPr>
    </w:p>
    <w:p w:rsidR="002B7943" w:rsidRDefault="002B7943">
      <w:pPr>
        <w:rPr>
          <w:sz w:val="24"/>
        </w:rPr>
      </w:pPr>
      <w:r>
        <w:rPr>
          <w:sz w:val="24"/>
        </w:rPr>
        <w:t>A Föld és a Hold</w:t>
      </w:r>
    </w:p>
    <w:p w:rsidR="002B7943" w:rsidRDefault="002B7943">
      <w:pPr>
        <w:rPr>
          <w:sz w:val="24"/>
        </w:rPr>
      </w:pPr>
      <w:r>
        <w:rPr>
          <w:sz w:val="24"/>
        </w:rPr>
        <w:t>A Föld belső szerkezete</w:t>
      </w:r>
    </w:p>
    <w:p w:rsidR="002B7943" w:rsidRDefault="002B7943">
      <w:pPr>
        <w:rPr>
          <w:sz w:val="24"/>
        </w:rPr>
      </w:pPr>
      <w:r>
        <w:rPr>
          <w:sz w:val="24"/>
        </w:rPr>
        <w:t>A vulkáni tevékenység</w:t>
      </w:r>
    </w:p>
    <w:p w:rsidR="002B7943" w:rsidRDefault="002B7943">
      <w:pPr>
        <w:rPr>
          <w:sz w:val="24"/>
        </w:rPr>
      </w:pPr>
      <w:r>
        <w:rPr>
          <w:sz w:val="24"/>
        </w:rPr>
        <w:t>A földrengések</w:t>
      </w:r>
    </w:p>
    <w:p w:rsidR="002B7943" w:rsidRDefault="002B7943">
      <w:pPr>
        <w:rPr>
          <w:sz w:val="24"/>
        </w:rPr>
      </w:pPr>
      <w:r>
        <w:rPr>
          <w:sz w:val="24"/>
        </w:rPr>
        <w:t>A légkör szerkezete és felmelegedése</w:t>
      </w:r>
    </w:p>
    <w:p w:rsidR="002B7943" w:rsidRDefault="002B7943">
      <w:pPr>
        <w:rPr>
          <w:sz w:val="24"/>
        </w:rPr>
      </w:pPr>
      <w:r>
        <w:rPr>
          <w:sz w:val="24"/>
        </w:rPr>
        <w:t>Ciklonok – anticiklonok</w:t>
      </w:r>
    </w:p>
    <w:p w:rsidR="002B7943" w:rsidRDefault="002B7943">
      <w:pPr>
        <w:rPr>
          <w:sz w:val="24"/>
        </w:rPr>
      </w:pPr>
      <w:r>
        <w:rPr>
          <w:sz w:val="24"/>
        </w:rPr>
        <w:t>Globális légköri problémák</w:t>
      </w:r>
    </w:p>
    <w:p w:rsidR="002B7943" w:rsidRDefault="002B7943">
      <w:pPr>
        <w:rPr>
          <w:sz w:val="24"/>
        </w:rPr>
      </w:pPr>
      <w:r>
        <w:rPr>
          <w:sz w:val="24"/>
        </w:rPr>
        <w:t>A tengervíz és mozgásai</w:t>
      </w:r>
    </w:p>
    <w:p w:rsidR="002B7943" w:rsidRDefault="002B7943">
      <w:pPr>
        <w:rPr>
          <w:sz w:val="24"/>
        </w:rPr>
      </w:pPr>
      <w:r>
        <w:rPr>
          <w:sz w:val="24"/>
        </w:rPr>
        <w:t>A folyóvizek és tavak</w:t>
      </w:r>
    </w:p>
    <w:p w:rsidR="002B7943" w:rsidRDefault="002B7943">
      <w:pPr>
        <w:rPr>
          <w:sz w:val="24"/>
        </w:rPr>
      </w:pPr>
      <w:r>
        <w:rPr>
          <w:sz w:val="24"/>
        </w:rPr>
        <w:t>A forró övezet I. – Az egyenlítői és az átmeneti öv</w:t>
      </w:r>
    </w:p>
    <w:p w:rsidR="002B7943" w:rsidRDefault="002B7943">
      <w:pPr>
        <w:rPr>
          <w:sz w:val="24"/>
        </w:rPr>
      </w:pPr>
      <w:r>
        <w:rPr>
          <w:sz w:val="24"/>
        </w:rPr>
        <w:t>A hideg övezet (sarkköri öv és a sarkvidéki öv)</w:t>
      </w:r>
    </w:p>
    <w:p w:rsidR="002B7943" w:rsidRDefault="002B7943">
      <w:pPr>
        <w:rPr>
          <w:sz w:val="24"/>
        </w:rPr>
      </w:pPr>
      <w:r>
        <w:rPr>
          <w:sz w:val="24"/>
        </w:rPr>
        <w:t>A népesség összetétele</w:t>
      </w:r>
    </w:p>
    <w:p w:rsidR="002B7943" w:rsidRDefault="002B7943">
      <w:pPr>
        <w:rPr>
          <w:sz w:val="24"/>
        </w:rPr>
      </w:pPr>
      <w:r>
        <w:rPr>
          <w:sz w:val="24"/>
        </w:rPr>
        <w:t>Népesedési problémák</w:t>
      </w:r>
    </w:p>
    <w:p w:rsidR="002B7943" w:rsidRPr="002B7943" w:rsidRDefault="002B7943">
      <w:pPr>
        <w:rPr>
          <w:sz w:val="24"/>
        </w:rPr>
      </w:pPr>
      <w:r>
        <w:rPr>
          <w:sz w:val="24"/>
        </w:rPr>
        <w:t>A gazdasági és foglalkozási szerkezet</w:t>
      </w:r>
    </w:p>
    <w:sectPr w:rsidR="002B7943" w:rsidRPr="002B7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C53"/>
    <w:rsid w:val="002B7943"/>
    <w:rsid w:val="00647C53"/>
    <w:rsid w:val="006D2FA6"/>
    <w:rsid w:val="00943C0E"/>
    <w:rsid w:val="00D4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6DD7D"/>
  <w15:chartTrackingRefBased/>
  <w15:docId w15:val="{88BD28C7-48FC-4C62-ADCB-47163AFFC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9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Ilona</dc:creator>
  <cp:keywords/>
  <dc:description/>
  <cp:lastModifiedBy>Pál Ilona</cp:lastModifiedBy>
  <cp:revision>4</cp:revision>
  <dcterms:created xsi:type="dcterms:W3CDTF">2023-06-28T07:59:00Z</dcterms:created>
  <dcterms:modified xsi:type="dcterms:W3CDTF">2023-06-28T07:59:00Z</dcterms:modified>
</cp:coreProperties>
</file>